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3CA" w:rsidRPr="00B10239" w:rsidRDefault="003423CA" w:rsidP="003423CA">
      <w:pPr>
        <w:pStyle w:val="Heading1"/>
      </w:pPr>
      <w:r w:rsidRPr="00B10239">
        <w:t>GIBBERIC ACID    CAS # 427781</w:t>
      </w:r>
    </w:p>
    <w:p w:rsidR="003423CA" w:rsidRPr="00B10239" w:rsidRDefault="003423CA" w:rsidP="003423CA">
      <w:pPr>
        <w:pStyle w:val="PlainText"/>
        <w:rPr>
          <w:rFonts w:ascii="Courier New" w:hAnsi="Courier New" w:cs="Courier New"/>
          <w:sz w:val="20"/>
        </w:rPr>
      </w:pP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3423CA" w:rsidRPr="00B10239" w:rsidRDefault="003423CA" w:rsidP="003423CA">
      <w:pPr>
        <w:pStyle w:val="PlainText"/>
        <w:rPr>
          <w:rFonts w:ascii="Courier New" w:hAnsi="Courier New" w:cs="Courier New"/>
          <w:sz w:val="20"/>
        </w:rPr>
      </w:pP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  ACUTE TOXICTY RISK INDEX 1.9 - </w:t>
      </w:r>
      <w:proofErr w:type="gramStart"/>
      <w:r w:rsidRPr="00B10239">
        <w:rPr>
          <w:rFonts w:ascii="Courier New" w:hAnsi="Courier New" w:cs="Courier New"/>
          <w:sz w:val="20"/>
        </w:rPr>
        <w:t>LD50  6300.0</w:t>
      </w:r>
      <w:proofErr w:type="gramEnd"/>
      <w:r w:rsidRPr="00B10239">
        <w:rPr>
          <w:rFonts w:ascii="Courier New" w:hAnsi="Courier New" w:cs="Courier New"/>
          <w:sz w:val="20"/>
        </w:rPr>
        <w:t xml:space="preserve"> mg/Kg</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3423CA" w:rsidRPr="00B10239" w:rsidRDefault="003423CA" w:rsidP="003423CA">
      <w:pPr>
        <w:pStyle w:val="PlainText"/>
        <w:rPr>
          <w:rFonts w:ascii="Courier New" w:hAnsi="Courier New" w:cs="Courier New"/>
          <w:sz w:val="20"/>
        </w:rPr>
      </w:pP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 </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SIGNS AND SYMPTOMS OF EXPOSURE</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3423CA" w:rsidRPr="00B10239" w:rsidRDefault="003423CA" w:rsidP="003423CA">
      <w:pPr>
        <w:pStyle w:val="PlainText"/>
        <w:rPr>
          <w:rFonts w:ascii="Courier New" w:hAnsi="Courier New" w:cs="Courier New"/>
          <w:sz w:val="20"/>
        </w:rPr>
      </w:pP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            PHYSICAL CHARACTERISTICS</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PHYSICAL STATE:  Solid</w:t>
      </w:r>
    </w:p>
    <w:p w:rsidR="003423CA" w:rsidRPr="00B10239" w:rsidRDefault="003423CA" w:rsidP="003423CA">
      <w:pPr>
        <w:pStyle w:val="PlainText"/>
        <w:rPr>
          <w:rFonts w:ascii="Courier New" w:hAnsi="Courier New" w:cs="Courier New"/>
          <w:sz w:val="20"/>
        </w:rPr>
      </w:pP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SEGREGATION: SHELF # 1</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STORAGE GROUP(S):</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     d - Organic Acid/Flammable/Toxic</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WASTE CHARACTERISTIC HAZARD:</w:t>
      </w:r>
    </w:p>
    <w:p w:rsidR="003423CA" w:rsidRPr="00B10239" w:rsidRDefault="003423CA" w:rsidP="003423CA">
      <w:pPr>
        <w:pStyle w:val="PlainText"/>
        <w:rPr>
          <w:rFonts w:ascii="Courier New" w:hAnsi="Courier New" w:cs="Courier New"/>
          <w:sz w:val="20"/>
        </w:rPr>
      </w:pPr>
    </w:p>
    <w:p w:rsidR="003423CA" w:rsidRPr="00B10239" w:rsidRDefault="003423CA" w:rsidP="003423CA">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3423CA" w:rsidRPr="00B10239" w:rsidRDefault="003423CA" w:rsidP="003423CA">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 Protective Equipment: Wear self-contained breathing</w:t>
      </w:r>
    </w:p>
    <w:p w:rsidR="003423CA" w:rsidRPr="00B10239" w:rsidRDefault="003423CA" w:rsidP="003423CA">
      <w:pPr>
        <w:pStyle w:val="PlainText"/>
        <w:rPr>
          <w:rFonts w:ascii="Courier New" w:hAnsi="Courier New" w:cs="Courier New"/>
          <w:sz w:val="20"/>
        </w:rPr>
      </w:pPr>
      <w:proofErr w:type="gramStart"/>
      <w:r w:rsidRPr="00B10239">
        <w:rPr>
          <w:rFonts w:ascii="Courier New" w:hAnsi="Courier New" w:cs="Courier New"/>
          <w:sz w:val="20"/>
        </w:rPr>
        <w:t>apparatus</w:t>
      </w:r>
      <w:proofErr w:type="gramEnd"/>
      <w:r w:rsidRPr="00B10239">
        <w:rPr>
          <w:rFonts w:ascii="Courier New" w:hAnsi="Courier New" w:cs="Courier New"/>
          <w:sz w:val="20"/>
        </w:rPr>
        <w:t xml:space="preserve"> and protective clothing to prevent contact with skin and eyes.   </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Specific Hazard(s): Emits t</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Store at 2-8°C</w:t>
      </w:r>
    </w:p>
    <w:p w:rsidR="003423CA" w:rsidRPr="00B10239" w:rsidRDefault="003423CA" w:rsidP="003423CA">
      <w:pPr>
        <w:pStyle w:val="PlainText"/>
        <w:rPr>
          <w:rFonts w:ascii="Courier New" w:hAnsi="Courier New" w:cs="Courier New"/>
          <w:sz w:val="20"/>
        </w:rPr>
      </w:pP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REACTIVE PROPERTIES</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 xml:space="preserve">    User Exposure: Do not breathe dust. Do not get in eyes, on skin, on</w:t>
      </w:r>
    </w:p>
    <w:p w:rsidR="003423CA" w:rsidRPr="00B10239" w:rsidRDefault="003423CA" w:rsidP="003423CA">
      <w:pPr>
        <w:pStyle w:val="PlainText"/>
        <w:rPr>
          <w:rFonts w:ascii="Courier New" w:hAnsi="Courier New" w:cs="Courier New"/>
          <w:sz w:val="20"/>
        </w:rPr>
      </w:pPr>
      <w:proofErr w:type="gramStart"/>
      <w:r w:rsidRPr="00B10239">
        <w:rPr>
          <w:rFonts w:ascii="Courier New" w:hAnsi="Courier New" w:cs="Courier New"/>
          <w:sz w:val="20"/>
        </w:rPr>
        <w:t>clothing</w:t>
      </w:r>
      <w:proofErr w:type="gramEnd"/>
      <w:r w:rsidRPr="00B10239">
        <w:rPr>
          <w:rFonts w:ascii="Courier New" w:hAnsi="Courier New" w:cs="Courier New"/>
          <w:sz w:val="20"/>
        </w:rPr>
        <w:t>. Avoid prolonged or repeated exposure. STORAGE Store at 2-8░C</w:t>
      </w:r>
    </w:p>
    <w:p w:rsidR="003423CA" w:rsidRPr="00B10239" w:rsidRDefault="003423CA" w:rsidP="003423CA">
      <w:pPr>
        <w:pStyle w:val="PlainText"/>
        <w:rPr>
          <w:rFonts w:ascii="Courier New" w:hAnsi="Courier New" w:cs="Courier New"/>
          <w:sz w:val="20"/>
        </w:rPr>
      </w:pPr>
      <w:r w:rsidRPr="00B10239">
        <w:rPr>
          <w:rFonts w:ascii="Courier New" w:hAnsi="Courier New" w:cs="Courier New"/>
          <w:sz w:val="20"/>
        </w:rPr>
        <w:t>SPECIAL REQUIREMENTS</w:t>
      </w:r>
    </w:p>
    <w:p w:rsidR="003423CA" w:rsidRPr="00B10239" w:rsidRDefault="003423CA" w:rsidP="003423CA">
      <w:pPr>
        <w:pStyle w:val="PlainText"/>
        <w:rPr>
          <w:rFonts w:ascii="Courier New" w:hAnsi="Courier New" w:cs="Courier New"/>
          <w:sz w:val="20"/>
        </w:rPr>
      </w:pPr>
    </w:p>
    <w:p w:rsidR="003423CA" w:rsidRPr="00B10239" w:rsidRDefault="003423CA" w:rsidP="003423CA">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3CA"/>
    <w:rsid w:val="003423CA"/>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423CA"/>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23CA"/>
    <w:rPr>
      <w:rFonts w:ascii="Courier New" w:eastAsia="Times New Roman" w:hAnsi="Courier New" w:cs="Times New Roman"/>
      <w:b/>
      <w:bCs/>
      <w:sz w:val="20"/>
      <w:szCs w:val="28"/>
    </w:rPr>
  </w:style>
  <w:style w:type="paragraph" w:styleId="NoSpacing">
    <w:name w:val="No Spacing"/>
    <w:autoRedefine/>
    <w:uiPriority w:val="1"/>
    <w:qFormat/>
    <w:rsid w:val="003423CA"/>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3423CA"/>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3423CA"/>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423CA"/>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23CA"/>
    <w:rPr>
      <w:rFonts w:ascii="Courier New" w:eastAsia="Times New Roman" w:hAnsi="Courier New" w:cs="Times New Roman"/>
      <w:b/>
      <w:bCs/>
      <w:sz w:val="20"/>
      <w:szCs w:val="28"/>
    </w:rPr>
  </w:style>
  <w:style w:type="paragraph" w:styleId="NoSpacing">
    <w:name w:val="No Spacing"/>
    <w:autoRedefine/>
    <w:uiPriority w:val="1"/>
    <w:qFormat/>
    <w:rsid w:val="003423CA"/>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3423CA"/>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3423CA"/>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1821</Characters>
  <Application>Microsoft Office Word</Application>
  <DocSecurity>0</DocSecurity>
  <Lines>15</Lines>
  <Paragraphs>4</Paragraphs>
  <ScaleCrop>false</ScaleCrop>
  <Company/>
  <LinksUpToDate>false</LinksUpToDate>
  <CharactersWithSpaces>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2012-09-06T05:31:00Z</dcterms:created>
  <dcterms:modified xsi:type="dcterms:W3CDTF">2012-09-06T05:31:00Z</dcterms:modified>
</cp:coreProperties>
</file>