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B82" w:rsidRPr="00B10239" w:rsidRDefault="00364B82" w:rsidP="00364B82">
      <w:pPr>
        <w:pStyle w:val="Heading1"/>
      </w:pPr>
      <w:r w:rsidRPr="00B10239">
        <w:t>GLYOXAL    CAS # 107222</w:t>
      </w:r>
    </w:p>
    <w:p w:rsidR="00364B82" w:rsidRPr="00B10239" w:rsidRDefault="00364B82" w:rsidP="00364B82">
      <w:pPr>
        <w:pStyle w:val="PlainText"/>
        <w:rPr>
          <w:rFonts w:ascii="Courier New" w:hAnsi="Courier New" w:cs="Courier New"/>
          <w:sz w:val="20"/>
        </w:rPr>
      </w:pP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364B82" w:rsidRPr="00B10239" w:rsidRDefault="00364B82" w:rsidP="00364B82">
      <w:pPr>
        <w:pStyle w:val="PlainText"/>
        <w:rPr>
          <w:rFonts w:ascii="Courier New" w:hAnsi="Courier New" w:cs="Courier New"/>
          <w:sz w:val="20"/>
        </w:rPr>
      </w:pP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D   .   .   .   .   .   .   .   .</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1      </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ACUTE TOXICTY RISK INDEX 2.6 - </w:t>
      </w:r>
      <w:proofErr w:type="gramStart"/>
      <w:r w:rsidRPr="00B10239">
        <w:rPr>
          <w:rFonts w:ascii="Courier New" w:hAnsi="Courier New" w:cs="Courier New"/>
          <w:sz w:val="20"/>
        </w:rPr>
        <w:t>LD50  1100.0</w:t>
      </w:r>
      <w:proofErr w:type="gramEnd"/>
      <w:r w:rsidRPr="00B10239">
        <w:rPr>
          <w:rFonts w:ascii="Courier New" w:hAnsi="Courier New" w:cs="Courier New"/>
          <w:sz w:val="20"/>
        </w:rPr>
        <w:t xml:space="preserve"> mg/Kg</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INHALATION </w:t>
      </w:r>
      <w:proofErr w:type="gramStart"/>
      <w:r w:rsidRPr="00B10239">
        <w:rPr>
          <w:rFonts w:ascii="Courier New" w:hAnsi="Courier New" w:cs="Courier New"/>
          <w:sz w:val="20"/>
        </w:rPr>
        <w:t>HAZARD  INHALATION</w:t>
      </w:r>
      <w:proofErr w:type="gramEnd"/>
      <w:r w:rsidRPr="00B10239">
        <w:rPr>
          <w:rFonts w:ascii="Courier New" w:hAnsi="Courier New" w:cs="Courier New"/>
          <w:sz w:val="20"/>
        </w:rPr>
        <w:t xml:space="preserve"> RISK INDEX   3.6 - LC50         </w:t>
      </w:r>
    </w:p>
    <w:p w:rsidR="00364B82" w:rsidRPr="00B10239" w:rsidRDefault="00364B82" w:rsidP="00364B82">
      <w:pPr>
        <w:pStyle w:val="PlainText"/>
        <w:rPr>
          <w:rFonts w:ascii="Courier New" w:hAnsi="Courier New" w:cs="Courier New"/>
          <w:sz w:val="20"/>
        </w:rPr>
      </w:pP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PHYSICAL CHARACTERISTICS</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PHYSICAL STATE:  Liquid</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VAPOR </w:t>
      </w:r>
      <w:proofErr w:type="gramStart"/>
      <w:r w:rsidRPr="00B10239">
        <w:rPr>
          <w:rFonts w:ascii="Courier New" w:hAnsi="Courier New" w:cs="Courier New"/>
          <w:sz w:val="20"/>
        </w:rPr>
        <w:t>PRESSURE  255.0</w:t>
      </w:r>
      <w:proofErr w:type="gramEnd"/>
      <w:r w:rsidRPr="00B10239">
        <w:rPr>
          <w:rFonts w:ascii="Courier New" w:hAnsi="Courier New" w:cs="Courier New"/>
          <w:sz w:val="20"/>
        </w:rPr>
        <w:t xml:space="preserve"> mm Hg @ 20 °C</w:t>
      </w:r>
    </w:p>
    <w:p w:rsidR="00364B82" w:rsidRPr="00B10239" w:rsidRDefault="00364B82" w:rsidP="00364B82">
      <w:pPr>
        <w:pStyle w:val="PlainText"/>
        <w:rPr>
          <w:rFonts w:ascii="Courier New" w:hAnsi="Courier New" w:cs="Courier New"/>
          <w:sz w:val="20"/>
        </w:rPr>
      </w:pP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SEGREGATION: SHELF # 1</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STORAGE GROUP(S):</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WASTE CHARACTERISTIC HAZARD:</w:t>
      </w:r>
    </w:p>
    <w:p w:rsidR="00364B82" w:rsidRPr="00B10239" w:rsidRDefault="00364B82" w:rsidP="00364B82">
      <w:pPr>
        <w:pStyle w:val="PlainText"/>
        <w:rPr>
          <w:rFonts w:ascii="Courier New" w:hAnsi="Courier New" w:cs="Courier New"/>
          <w:sz w:val="20"/>
        </w:rPr>
      </w:pP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364B82" w:rsidRPr="00B10239" w:rsidRDefault="00364B82" w:rsidP="00364B82">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TOXIC EMISSIONS WHEN BURNED: UMES OF:  HA</w:t>
      </w:r>
    </w:p>
    <w:p w:rsidR="00364B82" w:rsidRPr="00B10239" w:rsidRDefault="00364B82" w:rsidP="00364B82">
      <w:pPr>
        <w:pStyle w:val="PlainText"/>
        <w:rPr>
          <w:rFonts w:ascii="Courier New" w:hAnsi="Courier New" w:cs="Courier New"/>
          <w:sz w:val="20"/>
        </w:rPr>
      </w:pP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US DEPARTMENT OF ENERGY TEEL'S</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w:t>
      </w:r>
      <w:proofErr w:type="gramEnd"/>
      <w:r w:rsidRPr="00B10239">
        <w:rPr>
          <w:rFonts w:ascii="Courier New" w:hAnsi="Courier New" w:cs="Courier New"/>
          <w:sz w:val="20"/>
        </w:rPr>
        <w:t>1 mg/m3</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35</w:t>
      </w:r>
      <w:proofErr w:type="gramEnd"/>
      <w:r w:rsidRPr="00B10239">
        <w:rPr>
          <w:rFonts w:ascii="Courier New" w:hAnsi="Courier New" w:cs="Courier New"/>
          <w:sz w:val="20"/>
        </w:rPr>
        <w:t xml:space="preserve"> mg/m3</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DOE Ceiling Limit 75 mg/m3</w:t>
      </w:r>
    </w:p>
    <w:p w:rsidR="00364B82" w:rsidRPr="00B10239" w:rsidRDefault="00364B82" w:rsidP="00364B82">
      <w:pPr>
        <w:pStyle w:val="PlainText"/>
        <w:rPr>
          <w:rFonts w:ascii="Courier New" w:hAnsi="Courier New" w:cs="Courier New"/>
          <w:sz w:val="20"/>
        </w:rPr>
      </w:pPr>
      <w:r w:rsidRPr="00B10239">
        <w:rPr>
          <w:rFonts w:ascii="Courier New" w:hAnsi="Courier New" w:cs="Courier New"/>
          <w:sz w:val="20"/>
        </w:rPr>
        <w:t xml:space="preserve">  Immediately Dangerous to Life and Health   75 mg/m3</w:t>
      </w:r>
    </w:p>
    <w:p w:rsidR="00364B82" w:rsidRPr="00B10239" w:rsidRDefault="00364B82" w:rsidP="00364B82">
      <w:pPr>
        <w:pStyle w:val="PlainText"/>
        <w:rPr>
          <w:rFonts w:ascii="Courier New" w:hAnsi="Courier New" w:cs="Courier New"/>
          <w:sz w:val="20"/>
        </w:rPr>
      </w:pPr>
    </w:p>
    <w:p w:rsidR="00364B82" w:rsidRPr="00B10239" w:rsidRDefault="00364B82" w:rsidP="00364B82">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82"/>
    <w:rsid w:val="00364B82"/>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4B8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B82"/>
    <w:rPr>
      <w:rFonts w:ascii="Courier New" w:eastAsia="Times New Roman" w:hAnsi="Courier New" w:cs="Times New Roman"/>
      <w:b/>
      <w:bCs/>
      <w:sz w:val="20"/>
      <w:szCs w:val="28"/>
    </w:rPr>
  </w:style>
  <w:style w:type="paragraph" w:styleId="NoSpacing">
    <w:name w:val="No Spacing"/>
    <w:autoRedefine/>
    <w:uiPriority w:val="1"/>
    <w:qFormat/>
    <w:rsid w:val="00364B8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64B8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64B8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4B8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B82"/>
    <w:rPr>
      <w:rFonts w:ascii="Courier New" w:eastAsia="Times New Roman" w:hAnsi="Courier New" w:cs="Times New Roman"/>
      <w:b/>
      <w:bCs/>
      <w:sz w:val="20"/>
      <w:szCs w:val="28"/>
    </w:rPr>
  </w:style>
  <w:style w:type="paragraph" w:styleId="NoSpacing">
    <w:name w:val="No Spacing"/>
    <w:autoRedefine/>
    <w:uiPriority w:val="1"/>
    <w:qFormat/>
    <w:rsid w:val="00364B8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64B8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64B8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