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F97" w:rsidRPr="00D65440" w:rsidRDefault="00AD6F97" w:rsidP="00AD6F97">
      <w:pPr>
        <w:pStyle w:val="Heading1"/>
      </w:pPr>
      <w:r w:rsidRPr="00D65440">
        <w:t xml:space="preserve">AMMONIUM </w:t>
      </w:r>
      <w:proofErr w:type="gramStart"/>
      <w:r w:rsidRPr="00D65440">
        <w:t>CERIUM(</w:t>
      </w:r>
      <w:proofErr w:type="gramEnd"/>
      <w:r w:rsidRPr="00D65440">
        <w:t>IV) NITRATE    CAS # 16774213</w:t>
      </w:r>
    </w:p>
    <w:p w:rsidR="00AD6F97" w:rsidRPr="00D65440" w:rsidRDefault="00AD6F97" w:rsidP="00AD6F97">
      <w:pPr>
        <w:pStyle w:val="PlainText"/>
        <w:rPr>
          <w:rFonts w:ascii="Courier New" w:hAnsi="Courier New" w:cs="Courier New"/>
          <w:sz w:val="20"/>
          <w:szCs w:val="20"/>
        </w:rPr>
      </w:pP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D6F97" w:rsidRPr="00D65440" w:rsidRDefault="00AD6F97" w:rsidP="00AD6F97">
      <w:pPr>
        <w:pStyle w:val="PlainText"/>
        <w:rPr>
          <w:rFonts w:ascii="Courier New" w:hAnsi="Courier New" w:cs="Courier New"/>
          <w:sz w:val="20"/>
          <w:szCs w:val="20"/>
        </w:rPr>
      </w:pP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1   OX   </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2.4 - </w:t>
      </w:r>
      <w:proofErr w:type="gramStart"/>
      <w:r w:rsidRPr="00D65440">
        <w:rPr>
          <w:rFonts w:ascii="Courier New" w:hAnsi="Courier New" w:cs="Courier New"/>
          <w:sz w:val="20"/>
          <w:szCs w:val="20"/>
        </w:rPr>
        <w:t>LD50  1720.0</w:t>
      </w:r>
      <w:proofErr w:type="gramEnd"/>
      <w:r w:rsidRPr="00D65440">
        <w:rPr>
          <w:rFonts w:ascii="Courier New" w:hAnsi="Courier New" w:cs="Courier New"/>
          <w:sz w:val="20"/>
          <w:szCs w:val="20"/>
        </w:rPr>
        <w:t xml:space="preserve"> mg/Kg</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D6F97" w:rsidRPr="00D65440" w:rsidRDefault="00AD6F97" w:rsidP="00AD6F97">
      <w:pPr>
        <w:pStyle w:val="PlainText"/>
        <w:rPr>
          <w:rFonts w:ascii="Courier New" w:hAnsi="Courier New" w:cs="Courier New"/>
          <w:sz w:val="20"/>
          <w:szCs w:val="20"/>
        </w:rPr>
      </w:pP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ROUTE OF EXPOSURE</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AD6F97" w:rsidRPr="00D65440" w:rsidRDefault="00AD6F97" w:rsidP="00AD6F97">
      <w:pPr>
        <w:pStyle w:val="PlainText"/>
        <w:rPr>
          <w:rFonts w:ascii="Courier New" w:hAnsi="Courier New" w:cs="Courier New"/>
          <w:sz w:val="20"/>
          <w:szCs w:val="20"/>
        </w:rPr>
      </w:pP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Oxidizing Agent</w:t>
      </w:r>
    </w:p>
    <w:p w:rsidR="00AD6F97" w:rsidRPr="00D65440" w:rsidRDefault="00AD6F97" w:rsidP="00AD6F97">
      <w:pPr>
        <w:pStyle w:val="PlainText"/>
        <w:rPr>
          <w:rFonts w:ascii="Courier New" w:hAnsi="Courier New" w:cs="Courier New"/>
          <w:sz w:val="20"/>
          <w:szCs w:val="20"/>
        </w:rPr>
      </w:pP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STORAGE GROUP(S):</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e - Oxidizer/Organic Peroxide</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AD6F97" w:rsidRPr="00D65440" w:rsidRDefault="00AD6F97" w:rsidP="00AD6F97">
      <w:pPr>
        <w:pStyle w:val="PlainText"/>
        <w:rPr>
          <w:rFonts w:ascii="Courier New" w:hAnsi="Courier New" w:cs="Courier New"/>
          <w:sz w:val="20"/>
          <w:szCs w:val="20"/>
        </w:rPr>
      </w:pPr>
    </w:p>
    <w:p w:rsidR="00AD6F97" w:rsidRPr="00D65440" w:rsidRDefault="00AD6F97" w:rsidP="00AD6F9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reducing agents, Organic materials,  Finely powdered</w:t>
      </w:r>
    </w:p>
    <w:p w:rsidR="00AD6F97" w:rsidRPr="00D65440" w:rsidRDefault="00AD6F97" w:rsidP="00AD6F97">
      <w:pPr>
        <w:pStyle w:val="PlainText"/>
        <w:rPr>
          <w:rFonts w:ascii="Courier New" w:hAnsi="Courier New" w:cs="Courier New"/>
          <w:sz w:val="20"/>
          <w:szCs w:val="20"/>
        </w:rPr>
      </w:pPr>
      <w:proofErr w:type="gramStart"/>
      <w:r w:rsidRPr="00D65440">
        <w:rPr>
          <w:rFonts w:ascii="Courier New" w:hAnsi="Courier New" w:cs="Courier New"/>
          <w:sz w:val="20"/>
          <w:szCs w:val="20"/>
        </w:rPr>
        <w:t>metals</w:t>
      </w:r>
      <w:proofErr w:type="gramEnd"/>
      <w:r w:rsidRPr="00D65440">
        <w:rPr>
          <w:rFonts w:ascii="Courier New" w:hAnsi="Courier New" w:cs="Courier New"/>
          <w:sz w:val="20"/>
          <w:szCs w:val="20"/>
        </w:rPr>
        <w:t>.</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D6F97" w:rsidRPr="00D65440" w:rsidRDefault="00AD6F97" w:rsidP="00AD6F9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 Protective Equipment: Wear self-contained breathing</w:t>
      </w:r>
    </w:p>
    <w:p w:rsidR="00AD6F97" w:rsidRPr="00D65440" w:rsidRDefault="00AD6F97" w:rsidP="00AD6F97">
      <w:pPr>
        <w:pStyle w:val="PlainText"/>
        <w:rPr>
          <w:rFonts w:ascii="Courier New" w:hAnsi="Courier New" w:cs="Courier New"/>
          <w:sz w:val="20"/>
          <w:szCs w:val="20"/>
        </w:rPr>
      </w:pPr>
      <w:proofErr w:type="gramStart"/>
      <w:r w:rsidRPr="00D65440">
        <w:rPr>
          <w:rFonts w:ascii="Courier New" w:hAnsi="Courier New" w:cs="Courier New"/>
          <w:sz w:val="20"/>
          <w:szCs w:val="20"/>
        </w:rPr>
        <w:t>apparatus</w:t>
      </w:r>
      <w:proofErr w:type="gramEnd"/>
      <w:r w:rsidRPr="00D65440">
        <w:rPr>
          <w:rFonts w:ascii="Courier New" w:hAnsi="Courier New" w:cs="Courier New"/>
          <w:sz w:val="20"/>
          <w:szCs w:val="20"/>
        </w:rPr>
        <w:t xml:space="preserve"> and protective clothing to prevent contact with skin and eyes.   </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Specific Hazard(s): Emits t</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TOXIC EMISSIONS WHEN BURNED: SITION PRODUCTS HAZARDOUS POLYMER</w:t>
      </w:r>
    </w:p>
    <w:p w:rsidR="00AD6F97" w:rsidRPr="00D65440" w:rsidRDefault="00AD6F97" w:rsidP="00AD6F97">
      <w:pPr>
        <w:pStyle w:val="PlainText"/>
        <w:rPr>
          <w:rFonts w:ascii="Courier New" w:hAnsi="Courier New" w:cs="Courier New"/>
          <w:sz w:val="20"/>
          <w:szCs w:val="20"/>
        </w:rPr>
      </w:pP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STORAGE: Keep</w:t>
      </w:r>
    </w:p>
    <w:p w:rsidR="00AD6F97" w:rsidRPr="00D65440" w:rsidRDefault="00AD6F97" w:rsidP="00AD6F97">
      <w:pPr>
        <w:pStyle w:val="PlainText"/>
        <w:rPr>
          <w:rFonts w:ascii="Courier New" w:hAnsi="Courier New" w:cs="Courier New"/>
          <w:sz w:val="20"/>
          <w:szCs w:val="20"/>
        </w:rPr>
      </w:pPr>
      <w:proofErr w:type="gramStart"/>
      <w:r w:rsidRPr="00D65440">
        <w:rPr>
          <w:rFonts w:ascii="Courier New" w:hAnsi="Courier New" w:cs="Courier New"/>
          <w:sz w:val="20"/>
          <w:szCs w:val="20"/>
        </w:rPr>
        <w:t>tightly</w:t>
      </w:r>
      <w:proofErr w:type="gramEnd"/>
      <w:r w:rsidRPr="00D65440">
        <w:rPr>
          <w:rFonts w:ascii="Courier New" w:hAnsi="Courier New" w:cs="Courier New"/>
          <w:sz w:val="20"/>
          <w:szCs w:val="20"/>
        </w:rPr>
        <w:t xml:space="preserve"> closed. Keep away from combustible    materials, heat, sparks, and</w:t>
      </w:r>
    </w:p>
    <w:p w:rsidR="00AD6F97" w:rsidRPr="00D65440" w:rsidRDefault="00AD6F97" w:rsidP="00AD6F97">
      <w:pPr>
        <w:pStyle w:val="PlainText"/>
        <w:rPr>
          <w:rFonts w:ascii="Courier New" w:hAnsi="Courier New" w:cs="Courier New"/>
          <w:sz w:val="20"/>
          <w:szCs w:val="20"/>
        </w:rPr>
      </w:pPr>
      <w:proofErr w:type="gramStart"/>
      <w:r w:rsidRPr="00D65440">
        <w:rPr>
          <w:rFonts w:ascii="Courier New" w:hAnsi="Courier New" w:cs="Courier New"/>
          <w:sz w:val="20"/>
          <w:szCs w:val="20"/>
        </w:rPr>
        <w:t>open</w:t>
      </w:r>
      <w:proofErr w:type="gramEnd"/>
      <w:r w:rsidRPr="00D65440">
        <w:rPr>
          <w:rFonts w:ascii="Courier New" w:hAnsi="Courier New" w:cs="Courier New"/>
          <w:sz w:val="20"/>
          <w:szCs w:val="20"/>
        </w:rPr>
        <w:t xml:space="preserve"> flame\. SPECIAL </w:t>
      </w:r>
      <w:proofErr w:type="gramStart"/>
      <w:r w:rsidRPr="00D65440">
        <w:rPr>
          <w:rFonts w:ascii="Courier New" w:hAnsi="Courier New" w:cs="Courier New"/>
          <w:sz w:val="20"/>
          <w:szCs w:val="20"/>
        </w:rPr>
        <w:t>REQUIREMENTS  Store</w:t>
      </w:r>
      <w:proofErr w:type="gramEnd"/>
      <w:r w:rsidRPr="00D65440">
        <w:rPr>
          <w:rFonts w:ascii="Courier New" w:hAnsi="Courier New" w:cs="Courier New"/>
          <w:sz w:val="20"/>
          <w:szCs w:val="20"/>
        </w:rPr>
        <w:t xml:space="preserve"> under inert gas. </w:t>
      </w:r>
      <w:proofErr w:type="gramStart"/>
      <w:r w:rsidRPr="00D65440">
        <w:rPr>
          <w:rFonts w:ascii="Courier New" w:hAnsi="Courier New" w:cs="Courier New"/>
          <w:sz w:val="20"/>
          <w:szCs w:val="20"/>
        </w:rPr>
        <w:t>Hygroscopic.</w:t>
      </w:r>
      <w:proofErr w:type="gramEnd"/>
    </w:p>
    <w:p w:rsidR="00AD6F97" w:rsidRPr="00D65440" w:rsidRDefault="00AD6F97" w:rsidP="00AD6F97">
      <w:pPr>
        <w:pStyle w:val="PlainText"/>
        <w:rPr>
          <w:rFonts w:ascii="Courier New" w:hAnsi="Courier New" w:cs="Courier New"/>
          <w:sz w:val="20"/>
          <w:szCs w:val="20"/>
        </w:rPr>
      </w:pP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Symbol of Danger: O Xi</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R: 8 36/37/38</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Risk Statements: Contact with combustible material may cause</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fire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 to eyes, respiratory system and skin.</w:t>
      </w:r>
      <w:proofErr w:type="gramEnd"/>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S: 17 26 36</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combustible material. In case</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Wear suitable protective clothing. </w:t>
      </w:r>
    </w:p>
    <w:p w:rsidR="00AD6F97" w:rsidRPr="00D65440" w:rsidRDefault="00AD6F97" w:rsidP="00AD6F97">
      <w:pPr>
        <w:pStyle w:val="PlainText"/>
        <w:rPr>
          <w:rFonts w:ascii="Courier New" w:hAnsi="Courier New" w:cs="Courier New"/>
          <w:sz w:val="20"/>
          <w:szCs w:val="20"/>
        </w:rPr>
      </w:pP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lastRenderedPageBreak/>
        <w:t>US DEPARTMENT OF ENERGY TEEL'S</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39.1</w:t>
      </w:r>
      <w:proofErr w:type="gramEnd"/>
      <w:r w:rsidRPr="00D65440">
        <w:rPr>
          <w:rFonts w:ascii="Courier New" w:hAnsi="Courier New" w:cs="Courier New"/>
          <w:sz w:val="20"/>
          <w:szCs w:val="20"/>
        </w:rPr>
        <w:t xml:space="preserve"> mg/m3</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117</w:t>
      </w:r>
      <w:proofErr w:type="gramEnd"/>
      <w:r w:rsidRPr="00D65440">
        <w:rPr>
          <w:rFonts w:ascii="Courier New" w:hAnsi="Courier New" w:cs="Courier New"/>
          <w:sz w:val="20"/>
          <w:szCs w:val="20"/>
        </w:rPr>
        <w:t xml:space="preserve"> mg/m3</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DOE Ceiling Limit 200 mg/m3</w:t>
      </w:r>
    </w:p>
    <w:p w:rsidR="00AD6F97" w:rsidRPr="00D65440" w:rsidRDefault="00AD6F97" w:rsidP="00AD6F97">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mg/m3AMMONIUM </w:t>
      </w:r>
      <w:proofErr w:type="gramStart"/>
      <w:r w:rsidRPr="00D65440">
        <w:rPr>
          <w:rFonts w:ascii="Courier New" w:hAnsi="Courier New" w:cs="Courier New"/>
          <w:sz w:val="20"/>
          <w:szCs w:val="20"/>
        </w:rPr>
        <w:t>CERIUM(</w:t>
      </w:r>
      <w:proofErr w:type="gramEnd"/>
      <w:r w:rsidRPr="00D65440">
        <w:rPr>
          <w:rFonts w:ascii="Courier New" w:hAnsi="Courier New" w:cs="Courier New"/>
          <w:sz w:val="20"/>
          <w:szCs w:val="20"/>
        </w:rPr>
        <w:t xml:space="preserve">IV) </w:t>
      </w:r>
    </w:p>
    <w:p w:rsidR="00AD6F97" w:rsidRPr="00D65440" w:rsidRDefault="00AD6F97" w:rsidP="00AD6F97">
      <w:pPr>
        <w:pStyle w:val="PlainText"/>
        <w:rPr>
          <w:rFonts w:ascii="Courier New" w:hAnsi="Courier New" w:cs="Courier New"/>
          <w:sz w:val="20"/>
          <w:szCs w:val="20"/>
        </w:rPr>
      </w:pPr>
    </w:p>
    <w:p w:rsidR="00AD6F97" w:rsidRPr="00D65440" w:rsidRDefault="00AD6F97" w:rsidP="00AD6F9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D6F9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F97"/>
    <w:rsid w:val="003F40DA"/>
    <w:rsid w:val="00AD6F9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D6F9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6F97"/>
    <w:rPr>
      <w:rFonts w:ascii="Courier New" w:eastAsiaTheme="majorEastAsia" w:hAnsi="Courier New" w:cstheme="majorBidi"/>
      <w:b/>
      <w:bCs/>
      <w:sz w:val="20"/>
      <w:szCs w:val="28"/>
    </w:rPr>
  </w:style>
  <w:style w:type="paragraph" w:styleId="NoSpacing">
    <w:name w:val="No Spacing"/>
    <w:autoRedefine/>
    <w:uiPriority w:val="1"/>
    <w:qFormat/>
    <w:rsid w:val="00AD6F97"/>
    <w:pPr>
      <w:spacing w:after="0" w:line="240" w:lineRule="auto"/>
      <w:jc w:val="both"/>
    </w:pPr>
    <w:rPr>
      <w:sz w:val="18"/>
    </w:rPr>
  </w:style>
  <w:style w:type="paragraph" w:styleId="PlainText">
    <w:name w:val="Plain Text"/>
    <w:basedOn w:val="Normal"/>
    <w:link w:val="PlainTextChar"/>
    <w:uiPriority w:val="99"/>
    <w:unhideWhenUsed/>
    <w:rsid w:val="00AD6F9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D6F9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D6F9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6F97"/>
    <w:rPr>
      <w:rFonts w:ascii="Courier New" w:eastAsiaTheme="majorEastAsia" w:hAnsi="Courier New" w:cstheme="majorBidi"/>
      <w:b/>
      <w:bCs/>
      <w:sz w:val="20"/>
      <w:szCs w:val="28"/>
    </w:rPr>
  </w:style>
  <w:style w:type="paragraph" w:styleId="NoSpacing">
    <w:name w:val="No Spacing"/>
    <w:autoRedefine/>
    <w:uiPriority w:val="1"/>
    <w:qFormat/>
    <w:rsid w:val="00AD6F97"/>
    <w:pPr>
      <w:spacing w:after="0" w:line="240" w:lineRule="auto"/>
      <w:jc w:val="both"/>
    </w:pPr>
    <w:rPr>
      <w:sz w:val="18"/>
    </w:rPr>
  </w:style>
  <w:style w:type="paragraph" w:styleId="PlainText">
    <w:name w:val="Plain Text"/>
    <w:basedOn w:val="Normal"/>
    <w:link w:val="PlainTextChar"/>
    <w:uiPriority w:val="99"/>
    <w:unhideWhenUsed/>
    <w:rsid w:val="00AD6F9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D6F9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2547</Characters>
  <Application>Microsoft Office Word</Application>
  <DocSecurity>0</DocSecurity>
  <Lines>21</Lines>
  <Paragraphs>5</Paragraphs>
  <ScaleCrop>false</ScaleCrop>
  <Company/>
  <LinksUpToDate>false</LinksUpToDate>
  <CharactersWithSpaces>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2012-08-15T18:20:00Z</dcterms:created>
  <dcterms:modified xsi:type="dcterms:W3CDTF">2012-08-15T18:20:00Z</dcterms:modified>
</cp:coreProperties>
</file>