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8D2" w:rsidRPr="00D65440" w:rsidRDefault="000308D2" w:rsidP="000308D2">
      <w:pPr>
        <w:pStyle w:val="Heading1"/>
      </w:pPr>
      <w:r w:rsidRPr="00D65440">
        <w:t>AMINOACETONITRILE HYDROCHLORIDE    CAS # 6011149</w:t>
      </w:r>
    </w:p>
    <w:p w:rsidR="000308D2" w:rsidRPr="00D65440" w:rsidRDefault="000308D2" w:rsidP="000308D2">
      <w:pPr>
        <w:pStyle w:val="PlainText"/>
        <w:rPr>
          <w:rFonts w:ascii="Courier New" w:hAnsi="Courier New" w:cs="Courier New"/>
          <w:sz w:val="20"/>
          <w:szCs w:val="20"/>
        </w:rPr>
      </w:pP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308D2" w:rsidRPr="00D65440" w:rsidRDefault="000308D2" w:rsidP="000308D2">
      <w:pPr>
        <w:pStyle w:val="PlainText"/>
        <w:rPr>
          <w:rFonts w:ascii="Courier New" w:hAnsi="Courier New" w:cs="Courier New"/>
          <w:sz w:val="20"/>
          <w:szCs w:val="20"/>
        </w:rPr>
      </w:pP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0308D2" w:rsidRPr="00D65440" w:rsidRDefault="000308D2" w:rsidP="000308D2">
      <w:pPr>
        <w:pStyle w:val="PlainText"/>
        <w:rPr>
          <w:rFonts w:ascii="Courier New" w:hAnsi="Courier New" w:cs="Courier New"/>
          <w:sz w:val="20"/>
          <w:szCs w:val="20"/>
        </w:rPr>
      </w:pP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ROUTE OF EXPOSURE</w:t>
      </w: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Harmful if absorbed through skin.</w:t>
      </w: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Harmful if inhaled.</w:t>
      </w: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 xml:space="preserve">    The chemical, physical, and toxicological properties of this</w:t>
      </w: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product</w:t>
      </w:r>
      <w:proofErr w:type="gramEnd"/>
      <w:r w:rsidRPr="00D65440">
        <w:rPr>
          <w:rFonts w:ascii="Courier New" w:hAnsi="Courier New" w:cs="Courier New"/>
          <w:sz w:val="20"/>
          <w:szCs w:val="20"/>
        </w:rPr>
        <w:t xml:space="preserve"> have not been thoroughly investigated. </w:t>
      </w:r>
    </w:p>
    <w:p w:rsidR="000308D2" w:rsidRPr="00D65440" w:rsidRDefault="000308D2" w:rsidP="000308D2">
      <w:pPr>
        <w:pStyle w:val="PlainText"/>
        <w:rPr>
          <w:rFonts w:ascii="Courier New" w:hAnsi="Courier New" w:cs="Courier New"/>
          <w:sz w:val="20"/>
          <w:szCs w:val="20"/>
        </w:rPr>
      </w:pP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0308D2" w:rsidRPr="00D65440" w:rsidRDefault="000308D2" w:rsidP="000308D2">
      <w:pPr>
        <w:pStyle w:val="PlainText"/>
        <w:rPr>
          <w:rFonts w:ascii="Courier New" w:hAnsi="Courier New" w:cs="Courier New"/>
          <w:sz w:val="20"/>
          <w:szCs w:val="20"/>
        </w:rPr>
      </w:pP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STORAGE GROUP(S):</w:t>
      </w: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0308D2" w:rsidRPr="00D65440" w:rsidRDefault="000308D2" w:rsidP="000308D2">
      <w:pPr>
        <w:pStyle w:val="PlainText"/>
        <w:rPr>
          <w:rFonts w:ascii="Courier New" w:hAnsi="Courier New" w:cs="Courier New"/>
          <w:sz w:val="20"/>
          <w:szCs w:val="20"/>
        </w:rPr>
      </w:pPr>
    </w:p>
    <w:p w:rsidR="000308D2" w:rsidRPr="00D65440" w:rsidRDefault="000308D2" w:rsidP="000308D2">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reducing agents, Strong oxidizing  agents, Strong</w:t>
      </w:r>
    </w:p>
    <w:p w:rsidR="000308D2" w:rsidRPr="00D65440" w:rsidRDefault="000308D2" w:rsidP="000308D2">
      <w:pPr>
        <w:pStyle w:val="PlainText"/>
        <w:rPr>
          <w:rFonts w:ascii="Courier New" w:hAnsi="Courier New" w:cs="Courier New"/>
          <w:sz w:val="20"/>
          <w:szCs w:val="20"/>
        </w:rPr>
      </w:pPr>
      <w:proofErr w:type="gramStart"/>
      <w:r w:rsidRPr="00D65440">
        <w:rPr>
          <w:rFonts w:ascii="Courier New" w:hAnsi="Courier New" w:cs="Courier New"/>
          <w:sz w:val="20"/>
          <w:szCs w:val="20"/>
        </w:rPr>
        <w:t>bases</w:t>
      </w:r>
      <w:proofErr w:type="gramEnd"/>
      <w:r w:rsidRPr="00D65440">
        <w:rPr>
          <w:rFonts w:ascii="Courier New" w:hAnsi="Courier New" w:cs="Courier New"/>
          <w:sz w:val="20"/>
          <w:szCs w:val="20"/>
        </w:rPr>
        <w:t>, Strong acids.</w:t>
      </w: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0308D2" w:rsidRPr="00D65440" w:rsidRDefault="000308D2" w:rsidP="000308D2">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Hydrogen chloride gas </w:t>
      </w:r>
      <w:proofErr w:type="gramStart"/>
      <w:r w:rsidRPr="00D65440">
        <w:rPr>
          <w:rFonts w:ascii="Courier New" w:hAnsi="Courier New" w:cs="Courier New"/>
          <w:sz w:val="20"/>
          <w:szCs w:val="20"/>
        </w:rPr>
        <w:t>Carbon  monoxide</w:t>
      </w:r>
      <w:proofErr w:type="gramEnd"/>
      <w:r w:rsidRPr="00D65440">
        <w:rPr>
          <w:rFonts w:ascii="Courier New" w:hAnsi="Courier New" w:cs="Courier New"/>
          <w:sz w:val="20"/>
          <w:szCs w:val="20"/>
        </w:rPr>
        <w:t xml:space="preserve"> and</w:t>
      </w:r>
    </w:p>
    <w:p w:rsidR="000308D2" w:rsidRPr="00D65440" w:rsidRDefault="000308D2" w:rsidP="000308D2">
      <w:pPr>
        <w:pStyle w:val="PlainText"/>
        <w:rPr>
          <w:rFonts w:ascii="Courier New" w:hAnsi="Courier New" w:cs="Courier New"/>
          <w:sz w:val="20"/>
          <w:szCs w:val="20"/>
        </w:rPr>
      </w:pPr>
      <w:proofErr w:type="gramStart"/>
      <w:r w:rsidRPr="00D65440">
        <w:rPr>
          <w:rFonts w:ascii="Courier New" w:hAnsi="Courier New" w:cs="Courier New"/>
          <w:sz w:val="20"/>
          <w:szCs w:val="20"/>
        </w:rPr>
        <w:t>nitrogen</w:t>
      </w:r>
      <w:proofErr w:type="gramEnd"/>
      <w:r w:rsidRPr="00D65440">
        <w:rPr>
          <w:rFonts w:ascii="Courier New" w:hAnsi="Courier New" w:cs="Courier New"/>
          <w:sz w:val="20"/>
          <w:szCs w:val="20"/>
        </w:rPr>
        <w:t xml:space="preserve"> oxides</w:t>
      </w:r>
    </w:p>
    <w:p w:rsidR="000308D2" w:rsidRPr="00D65440" w:rsidRDefault="000308D2" w:rsidP="000308D2">
      <w:pPr>
        <w:pStyle w:val="PlainText"/>
        <w:rPr>
          <w:rFonts w:ascii="Courier New" w:hAnsi="Courier New" w:cs="Courier New"/>
          <w:sz w:val="20"/>
          <w:szCs w:val="20"/>
        </w:rPr>
      </w:pP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0308D2" w:rsidRPr="00D65440" w:rsidRDefault="000308D2" w:rsidP="000308D2">
      <w:pPr>
        <w:pStyle w:val="PlainText"/>
        <w:rPr>
          <w:rFonts w:ascii="Courier New" w:hAnsi="Courier New" w:cs="Courier New"/>
          <w:sz w:val="20"/>
          <w:szCs w:val="20"/>
        </w:rPr>
      </w:pPr>
      <w:proofErr w:type="gramStart"/>
      <w:r w:rsidRPr="00D65440">
        <w:rPr>
          <w:rFonts w:ascii="Courier New" w:hAnsi="Courier New" w:cs="Courier New"/>
          <w:sz w:val="20"/>
          <w:szCs w:val="20"/>
        </w:rPr>
        <w:t>REQUIREMENTS  Hygroscopic</w:t>
      </w:r>
      <w:proofErr w:type="gramEnd"/>
      <w:r w:rsidRPr="00D65440">
        <w:rPr>
          <w:rFonts w:ascii="Courier New" w:hAnsi="Courier New" w:cs="Courier New"/>
          <w:sz w:val="20"/>
          <w:szCs w:val="20"/>
        </w:rPr>
        <w:t>.</w:t>
      </w:r>
    </w:p>
    <w:p w:rsidR="000308D2" w:rsidRPr="00D65440" w:rsidRDefault="000308D2" w:rsidP="000308D2">
      <w:pPr>
        <w:pStyle w:val="PlainText"/>
        <w:rPr>
          <w:rFonts w:ascii="Courier New" w:hAnsi="Courier New" w:cs="Courier New"/>
          <w:sz w:val="20"/>
          <w:szCs w:val="20"/>
        </w:rPr>
      </w:pP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 xml:space="preserve">    R: 20/21/22-36/37/38</w:t>
      </w: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by inhalation, in contact with skin and</w:t>
      </w: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swallowed. </w:t>
      </w:r>
      <w:proofErr w:type="gramStart"/>
      <w:r w:rsidRPr="00D65440">
        <w:rPr>
          <w:rFonts w:ascii="Courier New" w:hAnsi="Courier New" w:cs="Courier New"/>
          <w:sz w:val="20"/>
          <w:szCs w:val="20"/>
        </w:rPr>
        <w:t>Irritating to eyes, respiratory system and skin.</w:t>
      </w:r>
      <w:proofErr w:type="gramEnd"/>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 xml:space="preserve">    S: 26-36</w:t>
      </w: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0308D2" w:rsidRPr="00D65440" w:rsidRDefault="000308D2" w:rsidP="000308D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0308D2" w:rsidRPr="00D65440" w:rsidRDefault="000308D2" w:rsidP="000308D2">
      <w:pPr>
        <w:pStyle w:val="PlainText"/>
        <w:rPr>
          <w:rFonts w:ascii="Courier New" w:hAnsi="Courier New" w:cs="Courier New"/>
          <w:sz w:val="20"/>
          <w:szCs w:val="20"/>
        </w:rPr>
      </w:pPr>
    </w:p>
    <w:p w:rsidR="000308D2" w:rsidRPr="00D65440" w:rsidRDefault="000308D2" w:rsidP="000308D2">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0308D2">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8D2"/>
    <w:rsid w:val="000308D2"/>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308D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08D2"/>
    <w:rPr>
      <w:rFonts w:ascii="Courier New" w:eastAsiaTheme="majorEastAsia" w:hAnsi="Courier New" w:cstheme="majorBidi"/>
      <w:b/>
      <w:bCs/>
      <w:sz w:val="20"/>
      <w:szCs w:val="28"/>
    </w:rPr>
  </w:style>
  <w:style w:type="paragraph" w:styleId="NoSpacing">
    <w:name w:val="No Spacing"/>
    <w:autoRedefine/>
    <w:uiPriority w:val="1"/>
    <w:qFormat/>
    <w:rsid w:val="000308D2"/>
    <w:pPr>
      <w:spacing w:after="0" w:line="240" w:lineRule="auto"/>
      <w:jc w:val="both"/>
    </w:pPr>
    <w:rPr>
      <w:sz w:val="18"/>
    </w:rPr>
  </w:style>
  <w:style w:type="paragraph" w:styleId="PlainText">
    <w:name w:val="Plain Text"/>
    <w:basedOn w:val="Normal"/>
    <w:link w:val="PlainTextChar"/>
    <w:uiPriority w:val="99"/>
    <w:unhideWhenUsed/>
    <w:rsid w:val="000308D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308D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308D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08D2"/>
    <w:rPr>
      <w:rFonts w:ascii="Courier New" w:eastAsiaTheme="majorEastAsia" w:hAnsi="Courier New" w:cstheme="majorBidi"/>
      <w:b/>
      <w:bCs/>
      <w:sz w:val="20"/>
      <w:szCs w:val="28"/>
    </w:rPr>
  </w:style>
  <w:style w:type="paragraph" w:styleId="NoSpacing">
    <w:name w:val="No Spacing"/>
    <w:autoRedefine/>
    <w:uiPriority w:val="1"/>
    <w:qFormat/>
    <w:rsid w:val="000308D2"/>
    <w:pPr>
      <w:spacing w:after="0" w:line="240" w:lineRule="auto"/>
      <w:jc w:val="both"/>
    </w:pPr>
    <w:rPr>
      <w:sz w:val="18"/>
    </w:rPr>
  </w:style>
  <w:style w:type="paragraph" w:styleId="PlainText">
    <w:name w:val="Plain Text"/>
    <w:basedOn w:val="Normal"/>
    <w:link w:val="PlainTextChar"/>
    <w:uiPriority w:val="99"/>
    <w:unhideWhenUsed/>
    <w:rsid w:val="000308D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308D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398</Words>
  <Characters>2272</Characters>
  <Application>Microsoft Office Word</Application>
  <DocSecurity>0</DocSecurity>
  <Lines>18</Lines>
  <Paragraphs>5</Paragraphs>
  <ScaleCrop>false</ScaleCrop>
  <Company/>
  <LinksUpToDate>false</LinksUpToDate>
  <CharactersWithSpaces>2665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2012-08-15T18:00:00Z</dcterms:created>
  <dcterms:modified xsi:type="dcterms:W3CDTF">2012-08-15T18:00:00Z</dcterms:modified>
</cp:coreProperties>
</file>