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0C" w:rsidRPr="00D65440" w:rsidRDefault="00BF140C" w:rsidP="00BF140C">
      <w:pPr>
        <w:pStyle w:val="Heading1"/>
      </w:pPr>
      <w:r w:rsidRPr="00D65440">
        <w:t>AMYLASE (BETA-)    CAS # 9000913</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SENSITIZATION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STORAGE GROUP(S):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F140C" w:rsidRPr="00D65440" w:rsidRDefault="00BF140C" w:rsidP="00BF140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Store at 2-8°C</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STORAGE Store at 2-8░C</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R: 42</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S: 22 24 36/37</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Wear suitable protective clothing and gloves. </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F140C" w:rsidRPr="00D65440" w:rsidRDefault="00BF140C" w:rsidP="00BF140C">
      <w:pPr>
        <w:pStyle w:val="Heading1"/>
      </w:pPr>
      <w:r w:rsidRPr="00D65440">
        <w:lastRenderedPageBreak/>
        <w:t>AMYLOGLUCOSIDASE    CAS # 9032080</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SENSITIZATION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STORAGE GROUP(S):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BF140C" w:rsidRPr="00D65440" w:rsidRDefault="00BF140C" w:rsidP="00BF140C">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Store at 2-8°C</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away from heat.</w:t>
      </w:r>
      <w:proofErr w:type="gramEnd"/>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BF140C" w:rsidRPr="00D65440" w:rsidRDefault="00BF140C" w:rsidP="00BF140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w:t>
      </w:r>
    </w:p>
    <w:p w:rsidR="00BF140C" w:rsidRPr="00D65440" w:rsidRDefault="00BF140C" w:rsidP="00BF140C">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Store at 2-8░C</w:t>
      </w:r>
    </w:p>
    <w:p w:rsidR="00BF140C" w:rsidRPr="00D65440" w:rsidRDefault="00BF140C" w:rsidP="00BF140C">
      <w:pPr>
        <w:pStyle w:val="PlainText"/>
        <w:rPr>
          <w:rFonts w:ascii="Courier New" w:hAnsi="Courier New" w:cs="Courier New"/>
          <w:sz w:val="20"/>
          <w:szCs w:val="20"/>
        </w:rPr>
      </w:pPr>
    </w:p>
    <w:p w:rsidR="00BF140C" w:rsidRPr="00D65440" w:rsidRDefault="00BF140C" w:rsidP="00BF140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F140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0C"/>
    <w:rsid w:val="003F40DA"/>
    <w:rsid w:val="00BF140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14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40C"/>
    <w:rPr>
      <w:rFonts w:ascii="Courier New" w:eastAsiaTheme="majorEastAsia" w:hAnsi="Courier New" w:cstheme="majorBidi"/>
      <w:b/>
      <w:bCs/>
      <w:sz w:val="20"/>
      <w:szCs w:val="28"/>
    </w:rPr>
  </w:style>
  <w:style w:type="paragraph" w:styleId="NoSpacing">
    <w:name w:val="No Spacing"/>
    <w:autoRedefine/>
    <w:uiPriority w:val="1"/>
    <w:qFormat/>
    <w:rsid w:val="00BF140C"/>
    <w:pPr>
      <w:spacing w:after="0" w:line="240" w:lineRule="auto"/>
      <w:jc w:val="both"/>
    </w:pPr>
    <w:rPr>
      <w:sz w:val="18"/>
    </w:rPr>
  </w:style>
  <w:style w:type="paragraph" w:styleId="PlainText">
    <w:name w:val="Plain Text"/>
    <w:basedOn w:val="Normal"/>
    <w:link w:val="PlainTextChar"/>
    <w:uiPriority w:val="99"/>
    <w:unhideWhenUsed/>
    <w:rsid w:val="00BF14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14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14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40C"/>
    <w:rPr>
      <w:rFonts w:ascii="Courier New" w:eastAsiaTheme="majorEastAsia" w:hAnsi="Courier New" w:cstheme="majorBidi"/>
      <w:b/>
      <w:bCs/>
      <w:sz w:val="20"/>
      <w:szCs w:val="28"/>
    </w:rPr>
  </w:style>
  <w:style w:type="paragraph" w:styleId="NoSpacing">
    <w:name w:val="No Spacing"/>
    <w:autoRedefine/>
    <w:uiPriority w:val="1"/>
    <w:qFormat/>
    <w:rsid w:val="00BF140C"/>
    <w:pPr>
      <w:spacing w:after="0" w:line="240" w:lineRule="auto"/>
      <w:jc w:val="both"/>
    </w:pPr>
    <w:rPr>
      <w:sz w:val="18"/>
    </w:rPr>
  </w:style>
  <w:style w:type="paragraph" w:styleId="PlainText">
    <w:name w:val="Plain Text"/>
    <w:basedOn w:val="Normal"/>
    <w:link w:val="PlainTextChar"/>
    <w:uiPriority w:val="99"/>
    <w:unhideWhenUsed/>
    <w:rsid w:val="00BF14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14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